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黑体" w:eastAsia="方正小标宋简体"/>
          <w:sz w:val="40"/>
          <w:szCs w:val="44"/>
        </w:rPr>
      </w:pPr>
      <w:r>
        <w:rPr>
          <w:rFonts w:hint="eastAsia" w:ascii="方正小标宋简体" w:hAnsi="黑体" w:eastAsia="方正小标宋简体"/>
          <w:sz w:val="40"/>
          <w:szCs w:val="44"/>
        </w:rPr>
        <w:t>2022年度福建省</w:t>
      </w:r>
      <w:r>
        <w:rPr>
          <w:rFonts w:hint="default" w:ascii="方正小标宋简体" w:hAnsi="黑体" w:eastAsia="方正小标宋简体"/>
          <w:sz w:val="40"/>
          <w:szCs w:val="44"/>
        </w:rPr>
        <w:t>体制机制创新研究中心公开招聘工作人员</w:t>
      </w: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adjustRightInd w:val="0"/>
        <w:snapToGrid w:val="0"/>
        <w:spacing w:line="400" w:lineRule="exact"/>
        <w:rPr>
          <w:rFonts w:ascii="宋体" w:hAnsi="宋体"/>
          <w:sz w:val="24"/>
          <w:u w:val="single"/>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有效手机联系方式：</w:t>
      </w:r>
      <w:r>
        <w:rPr>
          <w:rFonts w:hint="eastAsia" w:ascii="宋体" w:hAnsi="宋体"/>
          <w:sz w:val="24"/>
          <w:u w:val="single"/>
        </w:rPr>
        <w:t xml:space="preserve">                                 </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ascii="宋体" w:hAnsi="宋体"/>
          <w:w w:val="90"/>
          <w:sz w:val="24"/>
          <w:u w:val="single"/>
        </w:rPr>
      </w:pPr>
      <w:r>
        <w:rPr>
          <w:rFonts w:hint="eastAsia" w:ascii="宋体" w:hAnsi="宋体"/>
          <w:sz w:val="24"/>
          <w:u w:val="single"/>
        </w:rPr>
        <w:t xml:space="preserve">                                                                              </w:t>
      </w:r>
      <w:r>
        <w:rPr>
          <w:rFonts w:hint="eastAsia" w:ascii="宋体" w:hAnsi="宋体"/>
          <w:sz w:val="28"/>
          <w:u w:val="single"/>
        </w:rPr>
        <w:t xml:space="preserve">       </w:t>
      </w:r>
      <w:r>
        <w:rPr>
          <w:rFonts w:hint="eastAsia" w:ascii="宋体" w:hAnsi="宋体"/>
          <w:sz w:val="24"/>
          <w:u w:val="single"/>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是否与新冠肺炎确诊病例、疑</w:t>
      </w:r>
      <w:bookmarkStart w:id="0" w:name="_GoBack"/>
      <w:bookmarkEnd w:id="0"/>
      <w:r>
        <w:rPr>
          <w:rFonts w:hint="eastAsia" w:ascii="仿宋" w:hAnsi="仿宋" w:eastAsia="仿宋"/>
          <w:spacing w:val="-4"/>
          <w:w w:val="90"/>
        </w:rPr>
        <w:t xml:space="preserve">似病例或已发现无症状感染者有接触史。    </w:t>
      </w:r>
      <w:r>
        <w:rPr>
          <w:rFonts w:ascii="仿宋" w:hAnsi="仿宋" w:eastAsia="仿宋"/>
          <w:spacing w:val="-4"/>
          <w:w w:val="90"/>
        </w:rPr>
        <w:t xml:space="preserve"> </w:t>
      </w:r>
      <w:r>
        <w:rPr>
          <w:rFonts w:hint="eastAsia" w:ascii="仿宋" w:hAnsi="仿宋" w:eastAsia="仿宋"/>
          <w:spacing w:val="-4"/>
          <w:w w:val="90"/>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             </w:t>
      </w:r>
      <w:r>
        <w:rPr>
          <w:rFonts w:ascii="仿宋" w:hAnsi="仿宋" w:eastAsia="仿宋"/>
          <w:w w:val="90"/>
        </w:rPr>
        <w:t xml:space="preserve">                 </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6.本人考前7日内，是否与入境人员(不包含已解除健康管理的）有接触史。              </w:t>
      </w:r>
      <w:r>
        <w:rPr>
          <w:rFonts w:ascii="仿宋" w:hAnsi="仿宋" w:eastAsia="仿宋"/>
          <w:w w:val="90"/>
        </w:rPr>
        <w:t xml:space="preserve"> </w:t>
      </w:r>
      <w:r>
        <w:rPr>
          <w:rFonts w:hint="eastAsia" w:ascii="仿宋" w:hAnsi="仿宋" w:eastAsia="仿宋"/>
          <w:w w:val="90"/>
        </w:rPr>
        <w:t xml:space="preserve">  □是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□是 □否                                      </w:t>
      </w:r>
    </w:p>
    <w:p>
      <w:pPr>
        <w:adjustRightInd w:val="0"/>
        <w:snapToGrid w:val="0"/>
        <w:spacing w:line="400" w:lineRule="exact"/>
        <w:rPr>
          <w:rFonts w:ascii="仿宋" w:hAnsi="仿宋" w:eastAsia="仿宋"/>
          <w:w w:val="90"/>
        </w:rPr>
      </w:pPr>
      <w:r>
        <w:rPr>
          <w:rFonts w:hint="eastAsia" w:ascii="仿宋" w:hAnsi="仿宋" w:eastAsia="仿宋"/>
          <w:w w:val="90"/>
        </w:rPr>
        <w:t>9.本人共同居住的家庭成员中是否有上述1至8的情况。                                  □是 □否</w:t>
      </w:r>
    </w:p>
    <w:p>
      <w:pPr>
        <w:adjustRightInd w:val="0"/>
        <w:snapToGrid w:val="0"/>
        <w:spacing w:line="400" w:lineRule="exact"/>
        <w:rPr>
          <w:rFonts w:ascii="仿宋" w:hAnsi="仿宋" w:eastAsia="仿宋"/>
          <w:w w:val="90"/>
        </w:rPr>
      </w:pPr>
      <w:r>
        <w:rPr>
          <w:rFonts w:hint="eastAsia" w:ascii="仿宋" w:hAnsi="仿宋" w:eastAsia="仿宋"/>
          <w:w w:val="90"/>
        </w:rPr>
        <w:t>1</w:t>
      </w:r>
      <w:r>
        <w:rPr>
          <w:rFonts w:ascii="仿宋" w:hAnsi="仿宋" w:eastAsia="仿宋"/>
          <w:w w:val="90"/>
        </w:rPr>
        <w:t>0</w:t>
      </w:r>
      <w:r>
        <w:rPr>
          <w:rFonts w:hint="eastAsia" w:ascii="仿宋" w:hAnsi="仿宋" w:eastAsia="仿宋"/>
          <w:w w:val="90"/>
        </w:rPr>
        <w:t>.</w:t>
      </w:r>
      <w:r>
        <w:rPr>
          <w:rFonts w:hint="eastAsia"/>
        </w:rPr>
        <w:t xml:space="preserve"> </w:t>
      </w:r>
      <w:r>
        <w:rPr>
          <w:rFonts w:hint="eastAsia" w:ascii="仿宋" w:hAnsi="仿宋" w:eastAsia="仿宋"/>
          <w:w w:val="90"/>
        </w:rPr>
        <w:t>如考试前7日有到访过有本土疫情的县（市、区），包括低风险区域，是否已完成核酸3天2检</w:t>
      </w:r>
    </w:p>
    <w:p>
      <w:pPr>
        <w:adjustRightInd w:val="0"/>
        <w:snapToGrid w:val="0"/>
        <w:spacing w:line="400" w:lineRule="exact"/>
        <w:rPr>
          <w:rFonts w:ascii="仿宋" w:hAnsi="仿宋" w:eastAsia="仿宋"/>
          <w:w w:val="90"/>
        </w:rPr>
      </w:pP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ind w:left="947" w:hanging="947" w:hangingChars="296"/>
        <w:rPr>
          <w:rFonts w:ascii="黑体" w:hAnsi="仿宋" w:eastAsia="黑体"/>
          <w:bCs/>
          <w:snapToGrid w:val="0"/>
          <w:kern w:val="0"/>
          <w:sz w:val="32"/>
        </w:rPr>
      </w:pPr>
      <w:r>
        <w:rPr>
          <w:rFonts w:hint="eastAsia" w:ascii="黑体" w:hAnsi="仿宋" w:eastAsia="黑体"/>
          <w:bCs/>
          <w:snapToGrid w:val="0"/>
          <w:kern w:val="0"/>
          <w:sz w:val="32"/>
        </w:rPr>
        <w:t>提示：</w:t>
      </w:r>
      <w:r>
        <w:rPr>
          <w:rFonts w:hint="eastAsia" w:ascii="黑体" w:hAnsi="仿宋" w:eastAsia="黑体"/>
          <w:bCs/>
          <w:snapToGrid w:val="0"/>
          <w:kern w:val="0"/>
          <w:sz w:val="32"/>
          <w:lang w:eastAsia="zh-CN"/>
        </w:rPr>
        <w:t>面试前</w:t>
      </w:r>
      <w:r>
        <w:rPr>
          <w:rFonts w:hint="eastAsia" w:ascii="黑体" w:hAnsi="仿宋" w:eastAsia="黑体"/>
          <w:bCs/>
          <w:snapToGrid w:val="0"/>
          <w:kern w:val="0"/>
          <w:sz w:val="32"/>
          <w:lang w:val="en-US" w:eastAsia="zh-CN"/>
        </w:rPr>
        <w:t>7天</w:t>
      </w:r>
      <w:r>
        <w:rPr>
          <w:rFonts w:hint="eastAsia" w:ascii="黑体" w:hAnsi="仿宋" w:eastAsia="黑体"/>
          <w:bCs/>
          <w:snapToGrid w:val="0"/>
          <w:kern w:val="0"/>
          <w:sz w:val="32"/>
        </w:rPr>
        <w:t>建议减少不必要出行，不聚餐、不聚会、勤洗手，正确佩戴医用外科口罩。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002142E"/>
    <w:rsid w:val="000C66C3"/>
    <w:rsid w:val="007E11AB"/>
    <w:rsid w:val="00A62083"/>
    <w:rsid w:val="00B95957"/>
    <w:rsid w:val="00C247FC"/>
    <w:rsid w:val="00DA3527"/>
    <w:rsid w:val="1C9365EC"/>
    <w:rsid w:val="6AB1122F"/>
    <w:rsid w:val="6CD15A00"/>
    <w:rsid w:val="6FCD89A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1158</Characters>
  <Lines>9</Lines>
  <Paragraphs>2</Paragraphs>
  <TotalTime>4</TotalTime>
  <ScaleCrop>false</ScaleCrop>
  <LinksUpToDate>false</LinksUpToDate>
  <CharactersWithSpaces>1358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2022-04-22T11:53:00Z</dcterms:created>
  <dc:creator>郭静</dc:creator>
  <cp:lastModifiedBy>魏秋萍</cp:lastModifiedBy>
  <cp:lastPrinted>2022-10-16T16:21:28Z</cp:lastPrinted>
  <dcterms:modified xsi:type="dcterms:W3CDTF">2022-10-16T16:21:30Z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